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A8" w:rsidRPr="00030F7A" w:rsidRDefault="00680CA8">
      <w:pPr>
        <w:rPr>
          <w:rFonts w:ascii="Gill Sans MT" w:hAnsi="Gill Sans MT"/>
          <w:sz w:val="24"/>
          <w:szCs w:val="24"/>
        </w:rPr>
      </w:pPr>
      <w:r w:rsidRPr="00030F7A">
        <w:rPr>
          <w:rFonts w:ascii="Gill Sans MT" w:hAnsi="Gill Sans MT"/>
          <w:sz w:val="24"/>
          <w:szCs w:val="24"/>
        </w:rPr>
        <w:t xml:space="preserve">Preface to Cardiology Handbook </w:t>
      </w:r>
      <w:proofErr w:type="spellStart"/>
      <w:r w:rsidRPr="00030F7A">
        <w:rPr>
          <w:rFonts w:ascii="Gill Sans MT" w:hAnsi="Gill Sans MT"/>
          <w:sz w:val="24"/>
          <w:szCs w:val="24"/>
        </w:rPr>
        <w:t>Cardiomedik</w:t>
      </w:r>
      <w:proofErr w:type="spellEnd"/>
      <w:r w:rsidRPr="00030F7A">
        <w:rPr>
          <w:rFonts w:ascii="Gill Sans MT" w:hAnsi="Gill Sans MT"/>
          <w:sz w:val="24"/>
          <w:szCs w:val="24"/>
        </w:rPr>
        <w:t xml:space="preserve"> </w:t>
      </w:r>
    </w:p>
    <w:p w:rsidR="00680CA8" w:rsidRPr="00030F7A" w:rsidRDefault="00680CA8">
      <w:pPr>
        <w:rPr>
          <w:rFonts w:ascii="Gill Sans MT" w:hAnsi="Gill Sans MT"/>
          <w:sz w:val="24"/>
          <w:szCs w:val="24"/>
        </w:rPr>
      </w:pPr>
    </w:p>
    <w:p w:rsidR="004C707E" w:rsidRDefault="00680CA8">
      <w:pPr>
        <w:rPr>
          <w:rFonts w:ascii="Gill Sans MT" w:hAnsi="Gill Sans MT"/>
          <w:sz w:val="24"/>
          <w:szCs w:val="24"/>
        </w:rPr>
      </w:pPr>
      <w:r w:rsidRPr="00030F7A">
        <w:rPr>
          <w:rFonts w:ascii="Gill Sans MT" w:hAnsi="Gill Sans MT"/>
          <w:sz w:val="24"/>
          <w:szCs w:val="24"/>
        </w:rPr>
        <w:t xml:space="preserve">Dr. David </w:t>
      </w:r>
      <w:proofErr w:type="spellStart"/>
      <w:r w:rsidRPr="00030F7A">
        <w:rPr>
          <w:rFonts w:ascii="Gill Sans MT" w:hAnsi="Gill Sans MT"/>
          <w:sz w:val="24"/>
          <w:szCs w:val="24"/>
        </w:rPr>
        <w:t>Laflamme</w:t>
      </w:r>
      <w:proofErr w:type="spellEnd"/>
    </w:p>
    <w:p w:rsidR="00441C43" w:rsidRDefault="00441C43">
      <w:pPr>
        <w:rPr>
          <w:rFonts w:ascii="Gill Sans MT" w:hAnsi="Gill Sans MT"/>
          <w:sz w:val="24"/>
          <w:szCs w:val="24"/>
        </w:rPr>
      </w:pPr>
    </w:p>
    <w:p w:rsidR="00441C43" w:rsidRDefault="00441C43">
      <w:pPr>
        <w:rPr>
          <w:rFonts w:ascii="Gill Sans MT" w:hAnsi="Gill Sans MT"/>
          <w:sz w:val="24"/>
          <w:szCs w:val="24"/>
        </w:rPr>
      </w:pPr>
      <w:r>
        <w:rPr>
          <w:rFonts w:ascii="Gill Sans MT" w:hAnsi="Gill Sans MT"/>
          <w:sz w:val="24"/>
          <w:szCs w:val="24"/>
        </w:rPr>
        <w:t xml:space="preserve">Dear Dr </w:t>
      </w:r>
      <w:proofErr w:type="spellStart"/>
      <w:proofErr w:type="gramStart"/>
      <w:r>
        <w:rPr>
          <w:rFonts w:ascii="Gill Sans MT" w:hAnsi="Gill Sans MT"/>
          <w:sz w:val="24"/>
          <w:szCs w:val="24"/>
        </w:rPr>
        <w:t>LaFlamme</w:t>
      </w:r>
      <w:proofErr w:type="spellEnd"/>
      <w:r>
        <w:rPr>
          <w:rFonts w:ascii="Gill Sans MT" w:hAnsi="Gill Sans MT"/>
          <w:sz w:val="24"/>
          <w:szCs w:val="24"/>
        </w:rPr>
        <w:t xml:space="preserve"> ,</w:t>
      </w:r>
      <w:bookmarkStart w:id="0" w:name="_GoBack"/>
      <w:bookmarkEnd w:id="0"/>
      <w:proofErr w:type="gramEnd"/>
    </w:p>
    <w:p w:rsidR="00441C43" w:rsidRDefault="00441C43">
      <w:pPr>
        <w:rPr>
          <w:rFonts w:ascii="Gill Sans MT" w:hAnsi="Gill Sans MT"/>
          <w:sz w:val="24"/>
          <w:szCs w:val="24"/>
        </w:rPr>
      </w:pPr>
    </w:p>
    <w:p w:rsidR="00441C43" w:rsidRDefault="00441C43">
      <w:pPr>
        <w:rPr>
          <w:rFonts w:ascii="Gill Sans MT" w:hAnsi="Gill Sans MT"/>
          <w:sz w:val="24"/>
          <w:szCs w:val="24"/>
        </w:rPr>
      </w:pPr>
    </w:p>
    <w:p w:rsidR="00441C43" w:rsidRPr="00030F7A" w:rsidRDefault="00441C43">
      <w:pPr>
        <w:rPr>
          <w:rFonts w:ascii="Gill Sans MT" w:hAnsi="Gill Sans MT"/>
          <w:sz w:val="24"/>
          <w:szCs w:val="24"/>
        </w:rPr>
      </w:pPr>
      <w:r>
        <w:rPr>
          <w:rFonts w:ascii="Gill Sans MT" w:hAnsi="Gill Sans MT"/>
          <w:sz w:val="24"/>
          <w:szCs w:val="24"/>
        </w:rPr>
        <w:t>I attach the preface below</w:t>
      </w:r>
    </w:p>
    <w:p w:rsidR="00680CA8" w:rsidRPr="00030F7A" w:rsidRDefault="00680CA8">
      <w:pPr>
        <w:rPr>
          <w:rFonts w:ascii="Gill Sans MT" w:hAnsi="Gill Sans MT"/>
          <w:sz w:val="24"/>
          <w:szCs w:val="24"/>
        </w:rPr>
      </w:pPr>
    </w:p>
    <w:p w:rsidR="00680CA8" w:rsidRPr="00030F7A" w:rsidRDefault="00680CA8" w:rsidP="00680CA8">
      <w:pPr>
        <w:rPr>
          <w:rFonts w:ascii="Gill Sans MT" w:hAnsi="Gill Sans MT"/>
          <w:sz w:val="24"/>
          <w:szCs w:val="24"/>
        </w:rPr>
      </w:pPr>
    </w:p>
    <w:p w:rsidR="00680CA8" w:rsidRPr="00441C43" w:rsidRDefault="00680CA8" w:rsidP="00680CA8">
      <w:pPr>
        <w:rPr>
          <w:rFonts w:ascii="Gill Sans MT" w:hAnsi="Gill Sans MT"/>
          <w:i/>
          <w:sz w:val="24"/>
          <w:szCs w:val="24"/>
        </w:rPr>
      </w:pPr>
      <w:r w:rsidRPr="00441C43">
        <w:rPr>
          <w:rFonts w:ascii="Gill Sans MT" w:hAnsi="Gill Sans MT"/>
          <w:i/>
          <w:sz w:val="24"/>
          <w:szCs w:val="24"/>
        </w:rPr>
        <w:t xml:space="preserve">There has been a near exponential increase in the amount of information available on the pathophysiology and management of heart diseases over the past decades. Meanwhile, our understanding of the underlying pathology and physiology has deepened and broadened with new methodologies to monitor cardiac structure and function. These developments have led to </w:t>
      </w:r>
      <w:proofErr w:type="gramStart"/>
      <w:r w:rsidR="00441C43" w:rsidRPr="00441C43">
        <w:rPr>
          <w:rFonts w:ascii="Gill Sans MT" w:hAnsi="Gill Sans MT"/>
          <w:i/>
          <w:sz w:val="24"/>
          <w:szCs w:val="24"/>
        </w:rPr>
        <w:t xml:space="preserve">an </w:t>
      </w:r>
      <w:r w:rsidRPr="00441C43">
        <w:rPr>
          <w:rFonts w:ascii="Gill Sans MT" w:hAnsi="Gill Sans MT"/>
          <w:i/>
          <w:sz w:val="24"/>
          <w:szCs w:val="24"/>
        </w:rPr>
        <w:t xml:space="preserve"> overwhelming</w:t>
      </w:r>
      <w:proofErr w:type="gramEnd"/>
      <w:r w:rsidRPr="00441C43">
        <w:rPr>
          <w:rFonts w:ascii="Gill Sans MT" w:hAnsi="Gill Sans MT"/>
          <w:i/>
          <w:sz w:val="24"/>
          <w:szCs w:val="24"/>
        </w:rPr>
        <w:t xml:space="preserve"> amount of information available to students, trainees, and physicians on all </w:t>
      </w:r>
      <w:r w:rsidR="00AE497B" w:rsidRPr="00441C43">
        <w:rPr>
          <w:rFonts w:ascii="Gill Sans MT" w:hAnsi="Gill Sans MT"/>
          <w:i/>
          <w:sz w:val="24"/>
          <w:szCs w:val="24"/>
        </w:rPr>
        <w:t>aspects</w:t>
      </w:r>
      <w:r w:rsidRPr="00441C43">
        <w:rPr>
          <w:rFonts w:ascii="Gill Sans MT" w:hAnsi="Gill Sans MT"/>
          <w:i/>
          <w:sz w:val="24"/>
          <w:szCs w:val="24"/>
        </w:rPr>
        <w:t xml:space="preserve"> </w:t>
      </w:r>
      <w:r w:rsidR="00AE497B" w:rsidRPr="00441C43">
        <w:rPr>
          <w:rFonts w:ascii="Gill Sans MT" w:hAnsi="Gill Sans MT"/>
          <w:i/>
          <w:sz w:val="24"/>
          <w:szCs w:val="24"/>
        </w:rPr>
        <w:t>of cardiac disease. What is in short supply is a comprehensive yet concise</w:t>
      </w:r>
      <w:r w:rsidR="00441C43" w:rsidRPr="00441C43">
        <w:rPr>
          <w:rFonts w:ascii="Gill Sans MT" w:hAnsi="Gill Sans MT"/>
          <w:i/>
          <w:sz w:val="24"/>
          <w:szCs w:val="24"/>
        </w:rPr>
        <w:t xml:space="preserve"> </w:t>
      </w:r>
      <w:proofErr w:type="gramStart"/>
      <w:r w:rsidR="00441C43" w:rsidRPr="00441C43">
        <w:rPr>
          <w:rFonts w:ascii="Gill Sans MT" w:hAnsi="Gill Sans MT"/>
          <w:i/>
          <w:sz w:val="24"/>
          <w:szCs w:val="24"/>
        </w:rPr>
        <w:t xml:space="preserve">and </w:t>
      </w:r>
      <w:r w:rsidR="00AE497B" w:rsidRPr="00441C43">
        <w:rPr>
          <w:rFonts w:ascii="Gill Sans MT" w:hAnsi="Gill Sans MT"/>
          <w:i/>
          <w:sz w:val="24"/>
          <w:szCs w:val="24"/>
        </w:rPr>
        <w:t xml:space="preserve"> clear</w:t>
      </w:r>
      <w:proofErr w:type="gramEnd"/>
      <w:r w:rsidR="00AE497B" w:rsidRPr="00441C43">
        <w:rPr>
          <w:rFonts w:ascii="Gill Sans MT" w:hAnsi="Gill Sans MT"/>
          <w:i/>
          <w:sz w:val="24"/>
          <w:szCs w:val="24"/>
        </w:rPr>
        <w:t xml:space="preserve"> description of the important cardiac conditions and disorders, an approach to their management, and an easily consulted and well indexed summary to be used at the bedside or in the clinic. </w:t>
      </w:r>
    </w:p>
    <w:p w:rsidR="00AE497B" w:rsidRPr="00441C43" w:rsidRDefault="00AE497B" w:rsidP="00680CA8">
      <w:pPr>
        <w:rPr>
          <w:rFonts w:ascii="Gill Sans MT" w:hAnsi="Gill Sans MT"/>
          <w:i/>
          <w:sz w:val="24"/>
          <w:szCs w:val="24"/>
        </w:rPr>
      </w:pPr>
    </w:p>
    <w:p w:rsidR="00AE497B" w:rsidRPr="00441C43" w:rsidRDefault="00AE497B" w:rsidP="00680CA8">
      <w:pPr>
        <w:rPr>
          <w:rFonts w:ascii="Gill Sans MT" w:hAnsi="Gill Sans MT"/>
          <w:i/>
          <w:sz w:val="24"/>
          <w:szCs w:val="24"/>
        </w:rPr>
      </w:pPr>
      <w:r w:rsidRPr="00441C43">
        <w:rPr>
          <w:rFonts w:ascii="Gill Sans MT" w:hAnsi="Gill Sans MT"/>
          <w:i/>
          <w:sz w:val="24"/>
          <w:szCs w:val="24"/>
        </w:rPr>
        <w:t xml:space="preserve">The Cardiology Handbook fills an extremely important, not well occupied niche in providing junior and senior practitioners alike with a brief yet detailed summary of “what you need to know” about virtually all important cardiovascular conditions. </w:t>
      </w:r>
    </w:p>
    <w:p w:rsidR="00AE497B" w:rsidRPr="00441C43" w:rsidRDefault="00AE497B" w:rsidP="00680CA8">
      <w:pPr>
        <w:rPr>
          <w:rFonts w:ascii="Gill Sans MT" w:hAnsi="Gill Sans MT"/>
          <w:i/>
          <w:sz w:val="24"/>
          <w:szCs w:val="24"/>
        </w:rPr>
      </w:pPr>
    </w:p>
    <w:p w:rsidR="00AE497B" w:rsidRPr="00441C43" w:rsidRDefault="00AE497B" w:rsidP="00680CA8">
      <w:pPr>
        <w:rPr>
          <w:rFonts w:ascii="Gill Sans MT" w:hAnsi="Gill Sans MT"/>
          <w:i/>
          <w:sz w:val="24"/>
          <w:szCs w:val="24"/>
        </w:rPr>
      </w:pPr>
      <w:r w:rsidRPr="00441C43">
        <w:rPr>
          <w:rFonts w:ascii="Gill Sans MT" w:hAnsi="Gill Sans MT"/>
          <w:i/>
          <w:sz w:val="24"/>
          <w:szCs w:val="24"/>
        </w:rPr>
        <w:t xml:space="preserve">This handbook does not aim to be a comprehensive review of all of the evidence pertaining to pathophysiology, investigation, and treatment of cardiovascular disorders. It does however wonderfully clearly get “straight to the point” and I think will be a frequently used and extremely effective resource for a brief “look up” in the clinic, in the emergency room, and on the wards. </w:t>
      </w:r>
    </w:p>
    <w:p w:rsidR="00AE497B" w:rsidRPr="00441C43" w:rsidRDefault="00AE497B" w:rsidP="00680CA8">
      <w:pPr>
        <w:rPr>
          <w:rFonts w:ascii="Gill Sans MT" w:hAnsi="Gill Sans MT"/>
          <w:i/>
          <w:sz w:val="24"/>
          <w:szCs w:val="24"/>
        </w:rPr>
      </w:pPr>
    </w:p>
    <w:p w:rsidR="00AE497B" w:rsidRPr="00441C43" w:rsidRDefault="00AE497B" w:rsidP="00680CA8">
      <w:pPr>
        <w:rPr>
          <w:rFonts w:ascii="Gill Sans MT" w:hAnsi="Gill Sans MT"/>
          <w:i/>
          <w:sz w:val="24"/>
          <w:szCs w:val="24"/>
        </w:rPr>
      </w:pPr>
      <w:r w:rsidRPr="00441C43">
        <w:rPr>
          <w:rFonts w:ascii="Gill Sans MT" w:hAnsi="Gill Sans MT"/>
          <w:i/>
          <w:sz w:val="24"/>
          <w:szCs w:val="24"/>
        </w:rPr>
        <w:t>I anticipate this handbook will be a treasured resource for senior medical students, trainees in internal medicine, emergency medicine, anesthesia, and other specialties where cardiovascular disorders are commonly seen. The effective use of figures and tables makes this appealing both visually and cognitively</w:t>
      </w:r>
      <w:r w:rsidR="00030F7A" w:rsidRPr="00441C43">
        <w:rPr>
          <w:rFonts w:ascii="Gill Sans MT" w:hAnsi="Gill Sans MT"/>
          <w:i/>
          <w:sz w:val="24"/>
          <w:szCs w:val="24"/>
        </w:rPr>
        <w:t>, and for those unfamiliar with the complex and varied terrain of cardiovascular medicine, will prove an outstanding tr</w:t>
      </w:r>
      <w:r w:rsidR="00441C43" w:rsidRPr="00441C43">
        <w:rPr>
          <w:rFonts w:ascii="Gill Sans MT" w:hAnsi="Gill Sans MT"/>
          <w:i/>
          <w:sz w:val="24"/>
          <w:szCs w:val="24"/>
        </w:rPr>
        <w:t>ail</w:t>
      </w:r>
      <w:r w:rsidR="00030F7A" w:rsidRPr="00441C43">
        <w:rPr>
          <w:rFonts w:ascii="Gill Sans MT" w:hAnsi="Gill Sans MT"/>
          <w:i/>
          <w:sz w:val="24"/>
          <w:szCs w:val="24"/>
        </w:rPr>
        <w:t xml:space="preserve"> map to allow successful navigation of unfamiliar terrain. In an era where there is often “too much information”, this handbook provides just the right amount. </w:t>
      </w:r>
    </w:p>
    <w:p w:rsidR="00030F7A" w:rsidRPr="00441C43" w:rsidRDefault="00030F7A" w:rsidP="00680CA8">
      <w:pPr>
        <w:rPr>
          <w:rFonts w:ascii="Gill Sans MT" w:hAnsi="Gill Sans MT"/>
          <w:i/>
          <w:sz w:val="24"/>
          <w:szCs w:val="24"/>
        </w:rPr>
      </w:pPr>
    </w:p>
    <w:p w:rsidR="00030F7A" w:rsidRPr="00030F7A" w:rsidRDefault="00030F7A" w:rsidP="00030F7A">
      <w:pPr>
        <w:rPr>
          <w:rFonts w:ascii="Gill Sans MT" w:eastAsia="Calibri" w:hAnsi="Gill Sans MT" w:cs="Times New Roman"/>
          <w:sz w:val="24"/>
          <w:szCs w:val="24"/>
        </w:rPr>
      </w:pPr>
      <w:r w:rsidRPr="00030F7A">
        <w:rPr>
          <w:rFonts w:ascii="Gill Sans MT" w:eastAsia="Calibri" w:hAnsi="Gill Sans MT" w:cs="Times New Roman"/>
          <w:sz w:val="24"/>
          <w:szCs w:val="24"/>
        </w:rPr>
        <w:t>Sincerely,</w:t>
      </w:r>
    </w:p>
    <w:p w:rsidR="00030F7A" w:rsidRPr="00030F7A" w:rsidRDefault="00030F7A" w:rsidP="00030F7A">
      <w:pPr>
        <w:rPr>
          <w:rFonts w:ascii="Gill Sans MT" w:eastAsia="Calibri" w:hAnsi="Gill Sans MT" w:cs="Times New Roman"/>
          <w:sz w:val="24"/>
          <w:szCs w:val="24"/>
        </w:rPr>
      </w:pPr>
      <w:r w:rsidRPr="00030F7A">
        <w:rPr>
          <w:rFonts w:ascii="Gill Sans MT" w:eastAsia="Calibri" w:hAnsi="Gill Sans MT" w:cs="Times New Roman"/>
          <w:noProof/>
          <w:sz w:val="24"/>
          <w:szCs w:val="24"/>
        </w:rPr>
        <w:drawing>
          <wp:anchor distT="0" distB="0" distL="114300" distR="114300" simplePos="0" relativeHeight="251659264" behindDoc="0" locked="0" layoutInCell="0" allowOverlap="1" wp14:anchorId="1BBE8F5F" wp14:editId="788EFE1C">
            <wp:simplePos x="0" y="0"/>
            <wp:positionH relativeFrom="column">
              <wp:posOffset>20320</wp:posOffset>
            </wp:positionH>
            <wp:positionV relativeFrom="paragraph">
              <wp:posOffset>6985</wp:posOffset>
            </wp:positionV>
            <wp:extent cx="1593850" cy="454660"/>
            <wp:effectExtent l="0" t="0" r="6350" b="2540"/>
            <wp:wrapNone/>
            <wp:docPr id="1" name="Picture 1"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385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F7A" w:rsidRPr="00030F7A" w:rsidRDefault="00030F7A" w:rsidP="00030F7A">
      <w:pPr>
        <w:rPr>
          <w:rFonts w:ascii="Gill Sans MT" w:eastAsia="Calibri" w:hAnsi="Gill Sans MT" w:cs="Times New Roman"/>
          <w:sz w:val="24"/>
          <w:szCs w:val="24"/>
        </w:rPr>
      </w:pPr>
    </w:p>
    <w:p w:rsidR="00030F7A" w:rsidRPr="00030F7A" w:rsidRDefault="00030F7A" w:rsidP="00030F7A">
      <w:pPr>
        <w:rPr>
          <w:rFonts w:ascii="Gill Sans MT" w:eastAsia="Calibri" w:hAnsi="Gill Sans MT" w:cs="Times New Roman"/>
          <w:sz w:val="24"/>
          <w:szCs w:val="24"/>
        </w:rPr>
      </w:pPr>
    </w:p>
    <w:p w:rsidR="00030F7A" w:rsidRPr="00030F7A" w:rsidRDefault="00030F7A" w:rsidP="00030F7A">
      <w:pPr>
        <w:rPr>
          <w:rFonts w:ascii="Gill Sans MT" w:eastAsia="Calibri" w:hAnsi="Gill Sans MT" w:cs="Calibri"/>
          <w:sz w:val="24"/>
          <w:szCs w:val="24"/>
        </w:rPr>
      </w:pPr>
      <w:r w:rsidRPr="00030F7A">
        <w:rPr>
          <w:rFonts w:ascii="Gill Sans MT" w:eastAsia="Calibri" w:hAnsi="Gill Sans MT" w:cs="Calibri"/>
          <w:sz w:val="24"/>
          <w:szCs w:val="24"/>
        </w:rPr>
        <w:t>Paul Dorian, MD FRCPC FHRS</w:t>
      </w:r>
    </w:p>
    <w:p w:rsidR="00030F7A" w:rsidRPr="00030F7A" w:rsidRDefault="00030F7A" w:rsidP="00030F7A">
      <w:pPr>
        <w:rPr>
          <w:rFonts w:ascii="Gill Sans MT" w:eastAsia="Calibri" w:hAnsi="Gill Sans MT" w:cs="Calibri"/>
          <w:sz w:val="24"/>
          <w:szCs w:val="24"/>
        </w:rPr>
      </w:pPr>
      <w:r w:rsidRPr="00030F7A">
        <w:rPr>
          <w:rFonts w:ascii="Gill Sans MT" w:eastAsia="Calibri" w:hAnsi="Gill Sans MT" w:cs="Calibri"/>
          <w:sz w:val="24"/>
          <w:szCs w:val="24"/>
        </w:rPr>
        <w:t>Dexter H.C. Man Chair in Cardiology</w:t>
      </w:r>
    </w:p>
    <w:p w:rsidR="00030F7A" w:rsidRPr="00030F7A" w:rsidRDefault="00030F7A" w:rsidP="00030F7A">
      <w:pPr>
        <w:rPr>
          <w:rFonts w:ascii="Gill Sans MT" w:eastAsia="Calibri" w:hAnsi="Gill Sans MT" w:cs="Calibri"/>
          <w:sz w:val="24"/>
          <w:szCs w:val="24"/>
        </w:rPr>
      </w:pPr>
      <w:r w:rsidRPr="00030F7A">
        <w:rPr>
          <w:rFonts w:ascii="Gill Sans MT" w:eastAsia="Calibri" w:hAnsi="Gill Sans MT" w:cs="Calibri"/>
          <w:sz w:val="24"/>
          <w:szCs w:val="24"/>
        </w:rPr>
        <w:t xml:space="preserve">Director Division of Cardiology, University of Toronto </w:t>
      </w:r>
    </w:p>
    <w:p w:rsidR="00030F7A" w:rsidRPr="00030F7A" w:rsidRDefault="00030F7A" w:rsidP="00030F7A">
      <w:pPr>
        <w:rPr>
          <w:rFonts w:ascii="Gill Sans MT" w:eastAsia="Calibri" w:hAnsi="Gill Sans MT" w:cs="Calibri"/>
          <w:sz w:val="24"/>
          <w:szCs w:val="24"/>
        </w:rPr>
      </w:pPr>
      <w:r w:rsidRPr="00030F7A">
        <w:rPr>
          <w:rFonts w:ascii="Gill Sans MT" w:eastAsia="Calibri" w:hAnsi="Gill Sans MT" w:cs="Calibri"/>
          <w:sz w:val="24"/>
          <w:szCs w:val="24"/>
        </w:rPr>
        <w:t xml:space="preserve">Past President, Canadian Heart Rhythm Society </w:t>
      </w:r>
    </w:p>
    <w:p w:rsidR="00030F7A" w:rsidRPr="00030F7A" w:rsidRDefault="00030F7A" w:rsidP="00680CA8">
      <w:pPr>
        <w:rPr>
          <w:rFonts w:ascii="Gill Sans MT" w:hAnsi="Gill Sans MT"/>
          <w:sz w:val="24"/>
          <w:szCs w:val="24"/>
        </w:rPr>
      </w:pPr>
    </w:p>
    <w:sectPr w:rsidR="00030F7A" w:rsidRPr="00030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A8"/>
    <w:rsid w:val="00030F7A"/>
    <w:rsid w:val="00441C43"/>
    <w:rsid w:val="004C707E"/>
    <w:rsid w:val="00680CA8"/>
    <w:rsid w:val="00AE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Pimentel</dc:creator>
  <cp:lastModifiedBy>Paul Dorian</cp:lastModifiedBy>
  <cp:revision>2</cp:revision>
  <dcterms:created xsi:type="dcterms:W3CDTF">2015-04-27T16:35:00Z</dcterms:created>
  <dcterms:modified xsi:type="dcterms:W3CDTF">2015-04-27T16:35:00Z</dcterms:modified>
</cp:coreProperties>
</file>